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82B" w:rsidRPr="0031314D" w:rsidRDefault="0004082B" w:rsidP="0004082B">
      <w:pPr>
        <w:spacing w:line="240" w:lineRule="auto"/>
        <w:rPr>
          <w:rFonts w:ascii="Times New Roman" w:hAnsi="Times New Roman" w:cs="Times New Roman"/>
          <w:b/>
          <w:sz w:val="28"/>
          <w:szCs w:val="28"/>
        </w:rPr>
      </w:pPr>
      <w:r>
        <w:rPr>
          <w:rFonts w:ascii="Times New Roman" w:hAnsi="Times New Roman" w:cs="Times New Roman"/>
          <w:b/>
          <w:sz w:val="28"/>
          <w:szCs w:val="28"/>
        </w:rPr>
        <w:t>Non-Verbal Signals</w:t>
      </w:r>
    </w:p>
    <w:p w:rsidR="0004082B" w:rsidRPr="0031314D" w:rsidRDefault="0004082B" w:rsidP="0004082B">
      <w:pPr>
        <w:spacing w:line="240" w:lineRule="auto"/>
        <w:rPr>
          <w:rFonts w:ascii="Times New Roman" w:hAnsi="Times New Roman" w:cs="Times New Roman"/>
          <w:sz w:val="24"/>
          <w:szCs w:val="24"/>
        </w:rPr>
      </w:pPr>
      <w:r>
        <w:rPr>
          <w:rFonts w:ascii="Times New Roman" w:hAnsi="Times New Roman" w:cs="Times New Roman"/>
          <w:sz w:val="24"/>
          <w:szCs w:val="24"/>
        </w:rPr>
        <w:t>A nonverbal communication system can be an effective classroom management tool.  Establishing a system of hand signals in the classroom to communicate between student and teacher allows the lesson to continue or the work to be uninterrupted allows the continuous flow of learning.  This is also the simplest way for teachers to get a message across quickly and quietly.  Teachers can use non-verbal signals to reply to student requests and to emphasize actions that students need to perform.  Additionally, signals allow the teacher to immediately know what the student needs, rather than stopping to respond.</w:t>
      </w:r>
    </w:p>
    <w:p w:rsidR="0004082B" w:rsidRDefault="0004082B" w:rsidP="0004082B">
      <w:pPr>
        <w:spacing w:line="240" w:lineRule="auto"/>
        <w:rPr>
          <w:rFonts w:ascii="Times New Roman" w:hAnsi="Times New Roman" w:cs="Times New Roman"/>
          <w:b/>
          <w:sz w:val="24"/>
          <w:szCs w:val="24"/>
        </w:rPr>
      </w:pPr>
    </w:p>
    <w:p w:rsidR="0004082B" w:rsidRPr="0031314D" w:rsidRDefault="0004082B" w:rsidP="0004082B">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How to use:</w:t>
      </w:r>
    </w:p>
    <w:p w:rsidR="0004082B" w:rsidRPr="0031314D" w:rsidRDefault="0004082B" w:rsidP="0004082B">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1. </w:t>
      </w:r>
      <w:r>
        <w:rPr>
          <w:rFonts w:ascii="Times New Roman" w:hAnsi="Times New Roman" w:cs="Times New Roman"/>
          <w:sz w:val="24"/>
          <w:szCs w:val="24"/>
        </w:rPr>
        <w:t>Determine student and teacher signals.  Determine the non-verbal signals that you would like to implement in your classroom.  Only use a few so that students are not overwhelmed or confused.</w:t>
      </w:r>
      <w:r w:rsidRPr="0031314D">
        <w:rPr>
          <w:rFonts w:ascii="Times New Roman" w:hAnsi="Times New Roman" w:cs="Times New Roman"/>
          <w:sz w:val="24"/>
          <w:szCs w:val="24"/>
        </w:rPr>
        <w:t xml:space="preserve"> </w:t>
      </w:r>
    </w:p>
    <w:p w:rsidR="0004082B" w:rsidRPr="0031314D" w:rsidRDefault="0004082B" w:rsidP="0004082B">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2. </w:t>
      </w:r>
      <w:r>
        <w:rPr>
          <w:rFonts w:ascii="Times New Roman" w:hAnsi="Times New Roman" w:cs="Times New Roman"/>
          <w:sz w:val="24"/>
          <w:szCs w:val="24"/>
        </w:rPr>
        <w:t>Create visuals.  Create a sign or poster that displays an example of the signal and corresponding action that the symbol should be used for.  Display the signs or posters in the classroom prominently in a common area where they can always be seen.</w:t>
      </w:r>
    </w:p>
    <w:p w:rsidR="0004082B" w:rsidRPr="0031314D" w:rsidRDefault="0004082B" w:rsidP="0004082B">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3. </w:t>
      </w:r>
      <w:r>
        <w:rPr>
          <w:rFonts w:ascii="Times New Roman" w:hAnsi="Times New Roman" w:cs="Times New Roman"/>
          <w:sz w:val="24"/>
          <w:szCs w:val="24"/>
        </w:rPr>
        <w:t>Create student and teacher signals</w:t>
      </w:r>
      <w:r w:rsidRPr="0031314D">
        <w:rPr>
          <w:rFonts w:ascii="Times New Roman" w:hAnsi="Times New Roman" w:cs="Times New Roman"/>
          <w:sz w:val="24"/>
          <w:szCs w:val="24"/>
        </w:rPr>
        <w:t xml:space="preserve">.  </w:t>
      </w:r>
      <w:r>
        <w:rPr>
          <w:rFonts w:ascii="Times New Roman" w:hAnsi="Times New Roman" w:cs="Times New Roman"/>
          <w:sz w:val="24"/>
          <w:szCs w:val="24"/>
        </w:rPr>
        <w:t>Teach these non-verbal signals with the beginning of the year classroom procedures.  Be sure to review them frequently until students are using them consistently.</w:t>
      </w:r>
    </w:p>
    <w:p w:rsidR="0004082B" w:rsidRDefault="0004082B" w:rsidP="0004082B">
      <w:pPr>
        <w:spacing w:line="240" w:lineRule="auto"/>
        <w:rPr>
          <w:rFonts w:ascii="Times New Roman" w:hAnsi="Times New Roman" w:cs="Times New Roman"/>
          <w:b/>
          <w:sz w:val="24"/>
          <w:szCs w:val="24"/>
        </w:rPr>
      </w:pPr>
    </w:p>
    <w:p w:rsidR="0004082B" w:rsidRPr="0031314D" w:rsidRDefault="0004082B" w:rsidP="0004082B">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When to use:</w:t>
      </w:r>
    </w:p>
    <w:p w:rsidR="0004082B" w:rsidRPr="0031314D" w:rsidRDefault="0004082B" w:rsidP="0004082B">
      <w:pPr>
        <w:spacing w:line="240" w:lineRule="auto"/>
        <w:rPr>
          <w:rFonts w:ascii="Times New Roman" w:hAnsi="Times New Roman" w:cs="Times New Roman"/>
          <w:sz w:val="24"/>
          <w:szCs w:val="24"/>
        </w:rPr>
      </w:pPr>
      <w:r w:rsidRPr="0031314D">
        <w:rPr>
          <w:rFonts w:ascii="Times New Roman" w:hAnsi="Times New Roman" w:cs="Times New Roman"/>
          <w:sz w:val="24"/>
          <w:szCs w:val="24"/>
        </w:rPr>
        <w:t>- At the beginning of each school year.</w:t>
      </w:r>
    </w:p>
    <w:p w:rsidR="0004082B" w:rsidRPr="0031314D" w:rsidRDefault="0004082B" w:rsidP="0004082B">
      <w:pPr>
        <w:spacing w:line="240" w:lineRule="auto"/>
        <w:rPr>
          <w:rFonts w:ascii="Times New Roman" w:hAnsi="Times New Roman" w:cs="Times New Roman"/>
          <w:sz w:val="24"/>
          <w:szCs w:val="24"/>
        </w:rPr>
      </w:pPr>
      <w:r>
        <w:rPr>
          <w:rFonts w:ascii="Times New Roman" w:hAnsi="Times New Roman" w:cs="Times New Roman"/>
          <w:sz w:val="24"/>
          <w:szCs w:val="24"/>
        </w:rPr>
        <w:t>- Throughout the entire school year.</w:t>
      </w:r>
    </w:p>
    <w:p w:rsidR="0004082B" w:rsidRPr="0031314D" w:rsidRDefault="0004082B" w:rsidP="0004082B">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 </w:t>
      </w:r>
      <w:r>
        <w:rPr>
          <w:rFonts w:ascii="Times New Roman" w:hAnsi="Times New Roman" w:cs="Times New Roman"/>
          <w:sz w:val="24"/>
          <w:szCs w:val="24"/>
        </w:rPr>
        <w:t xml:space="preserve">Re-teaching after </w:t>
      </w:r>
      <w:r w:rsidRPr="0031314D">
        <w:rPr>
          <w:rFonts w:ascii="Times New Roman" w:hAnsi="Times New Roman" w:cs="Times New Roman"/>
          <w:sz w:val="24"/>
          <w:szCs w:val="24"/>
        </w:rPr>
        <w:t>returning from a long break in the calendar.</w:t>
      </w:r>
    </w:p>
    <w:p w:rsidR="0004082B" w:rsidRPr="0031314D" w:rsidRDefault="0004082B" w:rsidP="0004082B">
      <w:pPr>
        <w:spacing w:line="240" w:lineRule="auto"/>
        <w:rPr>
          <w:rFonts w:ascii="Times New Roman" w:hAnsi="Times New Roman" w:cs="Times New Roman"/>
          <w:sz w:val="24"/>
          <w:szCs w:val="24"/>
        </w:rPr>
      </w:pPr>
      <w:r w:rsidRPr="0031314D">
        <w:rPr>
          <w:rFonts w:ascii="Times New Roman" w:hAnsi="Times New Roman" w:cs="Times New Roman"/>
          <w:sz w:val="24"/>
          <w:szCs w:val="24"/>
        </w:rPr>
        <w:t xml:space="preserve">- </w:t>
      </w:r>
      <w:r>
        <w:rPr>
          <w:rFonts w:ascii="Times New Roman" w:hAnsi="Times New Roman" w:cs="Times New Roman"/>
          <w:sz w:val="24"/>
          <w:szCs w:val="24"/>
        </w:rPr>
        <w:t>During class discussions or testing, so as to not disturb the rest of the class</w:t>
      </w:r>
    </w:p>
    <w:p w:rsidR="0004082B" w:rsidRDefault="0004082B" w:rsidP="0004082B">
      <w:pPr>
        <w:spacing w:line="240" w:lineRule="auto"/>
        <w:rPr>
          <w:rFonts w:ascii="Times New Roman" w:hAnsi="Times New Roman" w:cs="Times New Roman"/>
          <w:b/>
          <w:sz w:val="24"/>
          <w:szCs w:val="24"/>
        </w:rPr>
      </w:pPr>
    </w:p>
    <w:p w:rsidR="0004082B" w:rsidRPr="0031314D" w:rsidRDefault="0004082B" w:rsidP="0004082B">
      <w:pPr>
        <w:spacing w:line="240" w:lineRule="auto"/>
        <w:rPr>
          <w:rFonts w:ascii="Times New Roman" w:hAnsi="Times New Roman" w:cs="Times New Roman"/>
          <w:b/>
          <w:sz w:val="24"/>
          <w:szCs w:val="24"/>
        </w:rPr>
      </w:pPr>
      <w:r w:rsidRPr="0031314D">
        <w:rPr>
          <w:rFonts w:ascii="Times New Roman" w:hAnsi="Times New Roman" w:cs="Times New Roman"/>
          <w:b/>
          <w:sz w:val="24"/>
          <w:szCs w:val="24"/>
        </w:rPr>
        <w:t>Variations:</w:t>
      </w:r>
    </w:p>
    <w:p w:rsidR="0004082B" w:rsidRDefault="0004082B" w:rsidP="0004082B">
      <w:pPr>
        <w:rPr>
          <w:rFonts w:ascii="Times New Roman" w:hAnsi="Times New Roman" w:cs="Times New Roman"/>
          <w:sz w:val="24"/>
          <w:szCs w:val="24"/>
        </w:rPr>
      </w:pPr>
      <w:r w:rsidRPr="00E131F4">
        <w:rPr>
          <w:rFonts w:ascii="Times New Roman" w:hAnsi="Times New Roman" w:cs="Times New Roman"/>
          <w:b/>
          <w:sz w:val="24"/>
          <w:szCs w:val="24"/>
        </w:rPr>
        <w:t>Other teacher signals.</w:t>
      </w:r>
      <w:r>
        <w:rPr>
          <w:rFonts w:ascii="Times New Roman" w:hAnsi="Times New Roman" w:cs="Times New Roman"/>
          <w:sz w:val="24"/>
          <w:szCs w:val="24"/>
        </w:rPr>
        <w:t xml:space="preserve"> Students who might protest an oral request often respond more readily to a hand signal.</w:t>
      </w:r>
    </w:p>
    <w:p w:rsidR="0004082B" w:rsidRDefault="0004082B" w:rsidP="0004082B">
      <w:pPr>
        <w:rPr>
          <w:rFonts w:ascii="Times New Roman" w:hAnsi="Times New Roman" w:cs="Times New Roman"/>
          <w:sz w:val="24"/>
          <w:szCs w:val="24"/>
        </w:rPr>
      </w:pPr>
      <w:r w:rsidRPr="00E131F4">
        <w:rPr>
          <w:rFonts w:ascii="Times New Roman" w:hAnsi="Times New Roman" w:cs="Times New Roman"/>
          <w:b/>
          <w:sz w:val="24"/>
          <w:szCs w:val="24"/>
        </w:rPr>
        <w:t>Attention Signal.</w:t>
      </w:r>
      <w:r>
        <w:rPr>
          <w:rFonts w:ascii="Times New Roman" w:hAnsi="Times New Roman" w:cs="Times New Roman"/>
          <w:sz w:val="24"/>
          <w:szCs w:val="24"/>
        </w:rPr>
        <w:t xml:space="preserve">  One of the most powerful non-verbal tools is a specific hand signal used by the teacher as a way to gain the attention of the entire class.</w:t>
      </w:r>
    </w:p>
    <w:p w:rsidR="00120DBF" w:rsidRPr="0004082B" w:rsidRDefault="00120DBF" w:rsidP="0004082B">
      <w:bookmarkStart w:id="0" w:name="_GoBack"/>
      <w:bookmarkEnd w:id="0"/>
    </w:p>
    <w:sectPr w:rsidR="00120DBF" w:rsidRPr="00040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C3"/>
    <w:rsid w:val="0004082B"/>
    <w:rsid w:val="00103A27"/>
    <w:rsid w:val="00120DBF"/>
    <w:rsid w:val="00164DC3"/>
    <w:rsid w:val="001779D5"/>
    <w:rsid w:val="001E225F"/>
    <w:rsid w:val="002317AD"/>
    <w:rsid w:val="0025095A"/>
    <w:rsid w:val="003F3E35"/>
    <w:rsid w:val="0063630A"/>
    <w:rsid w:val="00770B85"/>
    <w:rsid w:val="007D305C"/>
    <w:rsid w:val="00A03C56"/>
    <w:rsid w:val="00C42129"/>
    <w:rsid w:val="00E84493"/>
    <w:rsid w:val="00ED54FA"/>
    <w:rsid w:val="00F94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0554C2-D99D-45CF-AC45-C6128073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 Wilson</dc:creator>
  <cp:keywords/>
  <dc:description/>
  <cp:lastModifiedBy>Bradford Wilson</cp:lastModifiedBy>
  <cp:revision>2</cp:revision>
  <dcterms:created xsi:type="dcterms:W3CDTF">2019-12-12T02:44:00Z</dcterms:created>
  <dcterms:modified xsi:type="dcterms:W3CDTF">2019-12-12T02:44:00Z</dcterms:modified>
</cp:coreProperties>
</file>